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A3D26C" w14:textId="77777777" w:rsidR="008B107E" w:rsidRPr="00D47533" w:rsidRDefault="008B107E" w:rsidP="008B107E">
      <w:pPr>
        <w:jc w:val="center"/>
        <w:rPr>
          <w:b/>
          <w:bCs/>
          <w:lang w:val="bg-BG"/>
        </w:rPr>
      </w:pPr>
      <w:r w:rsidRPr="00D47533">
        <w:rPr>
          <w:b/>
          <w:bCs/>
          <w:lang w:val="bg-BG"/>
        </w:rPr>
        <w:t>ТЕХНИЧЕСКА СПЕЦИФИКАЦИЯ</w:t>
      </w:r>
    </w:p>
    <w:p w14:paraId="00CC51CE" w14:textId="77777777" w:rsidR="008B107E" w:rsidRPr="00D47533" w:rsidRDefault="008B107E" w:rsidP="008B107E">
      <w:pPr>
        <w:jc w:val="center"/>
        <w:rPr>
          <w:b/>
          <w:bCs/>
          <w:lang w:val="bg-BG"/>
        </w:rPr>
      </w:pPr>
    </w:p>
    <w:p w14:paraId="2363CDC5" w14:textId="25F4BDC8" w:rsidR="00C058C8" w:rsidRPr="00D47533" w:rsidRDefault="009E084C" w:rsidP="000E1B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75"/>
        <w:rPr>
          <w:bCs/>
          <w:szCs w:val="24"/>
          <w:lang w:val="bg-BG"/>
        </w:rPr>
      </w:pPr>
      <w:r w:rsidRPr="00D47533">
        <w:rPr>
          <w:b/>
          <w:color w:val="000000" w:themeColor="text1"/>
          <w:szCs w:val="24"/>
          <w:lang w:val="bg-BG"/>
        </w:rPr>
        <w:t xml:space="preserve">Процедура „Избор на изпълнител с публична покана” по реда на </w:t>
      </w:r>
      <w:r w:rsidR="00806E12" w:rsidRPr="00D47533">
        <w:rPr>
          <w:b/>
          <w:szCs w:val="24"/>
          <w:lang w:val="bg-BG"/>
        </w:rPr>
        <w:t xml:space="preserve">чл. 4 </w:t>
      </w:r>
      <w:r w:rsidR="00806E12" w:rsidRPr="00D47533">
        <w:rPr>
          <w:b/>
          <w:bCs/>
          <w:szCs w:val="24"/>
          <w:lang w:val="bg-BG"/>
        </w:rPr>
        <w:t>от ПМС № 80/09.05.2022 г.</w:t>
      </w:r>
      <w:r w:rsidR="008B107E" w:rsidRPr="00D47533">
        <w:rPr>
          <w:b/>
          <w:color w:val="000000" w:themeColor="text1"/>
          <w:szCs w:val="24"/>
          <w:lang w:val="bg-BG"/>
        </w:rPr>
        <w:t xml:space="preserve"> с предмет:</w:t>
      </w:r>
      <w:r w:rsidR="002221E1" w:rsidRPr="00D47533">
        <w:rPr>
          <w:b/>
          <w:color w:val="000000" w:themeColor="text1"/>
          <w:szCs w:val="24"/>
          <w:lang w:val="bg-BG"/>
        </w:rPr>
        <w:t xml:space="preserve"> </w:t>
      </w:r>
      <w:r w:rsidR="00C058C8" w:rsidRPr="00D47533">
        <w:rPr>
          <w:b/>
          <w:szCs w:val="24"/>
          <w:lang w:val="bg-BG"/>
        </w:rPr>
        <w:t>„</w:t>
      </w:r>
      <w:r w:rsidR="00587792">
        <w:rPr>
          <w:b/>
          <w:bCs/>
          <w:szCs w:val="24"/>
          <w:lang w:val="bg-BG"/>
        </w:rPr>
        <w:t>Доставка и въвеждане в експлоатация на  1 брой Дълбокопечатна машина “</w:t>
      </w:r>
    </w:p>
    <w:p w14:paraId="0D1CE2D0" w14:textId="33EDA335" w:rsidR="0029184A" w:rsidRPr="00D47533" w:rsidRDefault="0029184A" w:rsidP="00334F5E">
      <w:pPr>
        <w:tabs>
          <w:tab w:val="left" w:pos="3045"/>
          <w:tab w:val="left" w:pos="7845"/>
        </w:tabs>
        <w:rPr>
          <w:b/>
          <w:snapToGrid w:val="0"/>
          <w:sz w:val="28"/>
          <w:szCs w:val="28"/>
          <w:highlight w:val="yellow"/>
          <w:lang w:val="bg-BG"/>
        </w:rPr>
      </w:pPr>
    </w:p>
    <w:p w14:paraId="5C60C17F" w14:textId="0F70757B" w:rsidR="008B107E" w:rsidRPr="00D47533" w:rsidRDefault="008B107E" w:rsidP="00587792">
      <w:pPr>
        <w:ind w:right="99" w:firstLine="708"/>
        <w:rPr>
          <w:lang w:val="bg-BG"/>
        </w:rPr>
      </w:pPr>
      <w:r w:rsidRPr="00D47533">
        <w:rPr>
          <w:lang w:val="bg-BG"/>
        </w:rPr>
        <w:t xml:space="preserve">Настоящата процедура се провежда в рамките на </w:t>
      </w:r>
      <w:r w:rsidR="00587792" w:rsidRPr="00587792">
        <w:rPr>
          <w:lang w:val="bg-BG"/>
        </w:rPr>
        <w:t xml:space="preserve">Проект №: BG-RRP-3.008-0304 „Подкрепа за прехода към кръгова икономика“, финансиран от Европейския съюз – </w:t>
      </w:r>
      <w:proofErr w:type="spellStart"/>
      <w:r w:rsidR="00587792" w:rsidRPr="00587792">
        <w:rPr>
          <w:lang w:val="bg-BG"/>
        </w:rPr>
        <w:t>NextGenerationEU</w:t>
      </w:r>
      <w:proofErr w:type="spellEnd"/>
      <w:r w:rsidR="00587792" w:rsidRPr="00587792">
        <w:rPr>
          <w:lang w:val="bg-BG"/>
        </w:rPr>
        <w:t>, чрез Програма за икономическа трансформация от Националния план за възстановяване и устойчивост на Република България</w:t>
      </w:r>
    </w:p>
    <w:p w14:paraId="2A30C57F" w14:textId="77777777" w:rsidR="008B107E" w:rsidRPr="00D47533" w:rsidRDefault="008B107E" w:rsidP="008B107E">
      <w:pPr>
        <w:ind w:firstLine="900"/>
        <w:rPr>
          <w:lang w:val="bg-BG"/>
        </w:rPr>
      </w:pPr>
    </w:p>
    <w:p w14:paraId="2C157081" w14:textId="77777777" w:rsidR="008B107E" w:rsidRPr="00D47533" w:rsidRDefault="008B107E" w:rsidP="008B107E">
      <w:pPr>
        <w:numPr>
          <w:ilvl w:val="0"/>
          <w:numId w:val="9"/>
        </w:numPr>
        <w:rPr>
          <w:b/>
          <w:bCs/>
          <w:lang w:val="bg-BG"/>
        </w:rPr>
      </w:pPr>
      <w:r w:rsidRPr="00D47533">
        <w:rPr>
          <w:b/>
          <w:bCs/>
          <w:lang w:val="bg-BG"/>
        </w:rPr>
        <w:t>Общи изисквания към оборудването:</w:t>
      </w:r>
    </w:p>
    <w:p w14:paraId="6A80D706" w14:textId="77777777" w:rsidR="00823383" w:rsidRPr="00D47533" w:rsidRDefault="00823383" w:rsidP="00823383">
      <w:pPr>
        <w:ind w:firstLine="708"/>
        <w:rPr>
          <w:bCs/>
          <w:snapToGrid w:val="0"/>
          <w:szCs w:val="24"/>
          <w:lang w:val="bg-BG"/>
        </w:rPr>
      </w:pPr>
      <w:r w:rsidRPr="00D47533">
        <w:rPr>
          <w:bCs/>
          <w:snapToGrid w:val="0"/>
          <w:szCs w:val="24"/>
          <w:lang w:val="bg-BG"/>
        </w:rPr>
        <w:t>Предлаганото оборудване трябва да бъде ново, неупотребявано, от модели, които не са спрени от производство, окомплектовано с оригинални компоненти от производителя, изцяло съответстващо на задължителните изискванията на българското и европейското законодателство за този тип оборудване.</w:t>
      </w:r>
    </w:p>
    <w:p w14:paraId="620DA93B" w14:textId="77777777" w:rsidR="00367B16" w:rsidRPr="006A2AF3" w:rsidRDefault="00367B16" w:rsidP="00367B16">
      <w:pPr>
        <w:ind w:firstLine="851"/>
        <w:rPr>
          <w:bCs/>
          <w:snapToGrid w:val="0"/>
          <w:szCs w:val="24"/>
          <w:lang w:val="bg-BG"/>
        </w:rPr>
      </w:pPr>
      <w:r w:rsidRPr="00D47533">
        <w:rPr>
          <w:lang w:val="bg-BG"/>
        </w:rPr>
        <w:t xml:space="preserve">Доставката включва и всички допълнителни дейности, свързани с транспорта, монтажа и </w:t>
      </w:r>
      <w:r w:rsidRPr="006A2AF3">
        <w:rPr>
          <w:lang w:val="bg-BG"/>
        </w:rPr>
        <w:t xml:space="preserve">въвеждането в експлоатация на оборудването </w:t>
      </w:r>
      <w:r w:rsidRPr="006A2AF3">
        <w:rPr>
          <w:bCs/>
          <w:snapToGrid w:val="0"/>
          <w:szCs w:val="24"/>
          <w:lang w:val="bg-BG"/>
        </w:rPr>
        <w:t>на мястото на изпълнение, посочено в публичната покана и проекта на договор.</w:t>
      </w:r>
    </w:p>
    <w:p w14:paraId="7D70FDBB" w14:textId="0F0603BB" w:rsidR="00367B16" w:rsidRPr="006A2AF3" w:rsidRDefault="00367B16" w:rsidP="00367B16">
      <w:pPr>
        <w:ind w:firstLine="708"/>
        <w:rPr>
          <w:lang w:val="bg-BG"/>
        </w:rPr>
      </w:pPr>
      <w:r w:rsidRPr="006A2AF3">
        <w:rPr>
          <w:snapToGrid w:val="0"/>
          <w:szCs w:val="24"/>
          <w:lang w:val="bg-BG"/>
        </w:rPr>
        <w:t xml:space="preserve">Екипът на Изпълнителя ще извърши </w:t>
      </w:r>
      <w:r w:rsidRPr="006A2AF3">
        <w:rPr>
          <w:snapToGrid w:val="0"/>
          <w:szCs w:val="24"/>
          <w:u w:val="single"/>
          <w:lang w:val="bg-BG"/>
        </w:rPr>
        <w:t>за своя сметка</w:t>
      </w:r>
      <w:r w:rsidRPr="006A2AF3">
        <w:rPr>
          <w:snapToGrid w:val="0"/>
          <w:szCs w:val="24"/>
          <w:lang w:val="bg-BG"/>
        </w:rPr>
        <w:t xml:space="preserve"> пълно практическо обучение</w:t>
      </w:r>
      <w:r w:rsidRPr="006A2AF3">
        <w:rPr>
          <w:rFonts w:asciiTheme="minorHAnsi" w:hAnsiTheme="minorHAnsi"/>
          <w:lang w:val="bg-BG"/>
        </w:rPr>
        <w:t xml:space="preserve"> </w:t>
      </w:r>
      <w:r w:rsidRPr="006A2AF3">
        <w:rPr>
          <w:snapToGrid w:val="0"/>
          <w:szCs w:val="24"/>
          <w:lang w:val="bg-BG"/>
        </w:rPr>
        <w:t>на персонала</w:t>
      </w:r>
      <w:r w:rsidR="005E5569" w:rsidRPr="006A2AF3">
        <w:rPr>
          <w:snapToGrid w:val="0"/>
          <w:szCs w:val="24"/>
          <w:lang w:val="bg-BG"/>
        </w:rPr>
        <w:t xml:space="preserve"> посочен</w:t>
      </w:r>
      <w:r w:rsidRPr="006A2AF3">
        <w:rPr>
          <w:snapToGrid w:val="0"/>
          <w:szCs w:val="24"/>
          <w:lang w:val="bg-BG"/>
        </w:rPr>
        <w:t xml:space="preserve"> </w:t>
      </w:r>
      <w:r w:rsidR="005E5569" w:rsidRPr="006A2AF3">
        <w:rPr>
          <w:snapToGrid w:val="0"/>
          <w:szCs w:val="24"/>
          <w:lang w:val="bg-BG"/>
        </w:rPr>
        <w:t>от</w:t>
      </w:r>
      <w:r w:rsidRPr="006A2AF3">
        <w:rPr>
          <w:snapToGrid w:val="0"/>
          <w:szCs w:val="24"/>
          <w:lang w:val="bg-BG"/>
        </w:rPr>
        <w:t xml:space="preserve"> Възложителя за работа с оборудването.</w:t>
      </w:r>
    </w:p>
    <w:p w14:paraId="7C0B2053" w14:textId="0821AF1B" w:rsidR="00A4034B" w:rsidRPr="006A2AF3" w:rsidRDefault="00A4034B" w:rsidP="00A4034B">
      <w:pPr>
        <w:ind w:firstLine="851"/>
        <w:rPr>
          <w:bCs/>
          <w:snapToGrid w:val="0"/>
          <w:szCs w:val="24"/>
          <w:lang w:val="bg-BG"/>
        </w:rPr>
      </w:pPr>
      <w:r w:rsidRPr="006A2AF3">
        <w:rPr>
          <w:bCs/>
          <w:snapToGrid w:val="0"/>
          <w:szCs w:val="24"/>
          <w:lang w:val="bg-BG"/>
        </w:rPr>
        <w:t xml:space="preserve">Кандидатът посочва производител, марка, модел, както и параметрите, които </w:t>
      </w:r>
      <w:r w:rsidR="00584E01" w:rsidRPr="006A2AF3">
        <w:rPr>
          <w:bCs/>
          <w:snapToGrid w:val="0"/>
          <w:szCs w:val="24"/>
          <w:lang w:val="bg-BG"/>
        </w:rPr>
        <w:t>машината</w:t>
      </w:r>
      <w:r w:rsidRPr="006A2AF3">
        <w:rPr>
          <w:bCs/>
          <w:snapToGrid w:val="0"/>
          <w:szCs w:val="24"/>
          <w:lang w:val="bg-BG"/>
        </w:rPr>
        <w:t xml:space="preserve"> притежава, доказващи покриване на минималните изисквания, заложени в тази документация.</w:t>
      </w:r>
    </w:p>
    <w:p w14:paraId="03A373CC" w14:textId="3752CF16" w:rsidR="008B107E" w:rsidRPr="006A2AF3" w:rsidRDefault="0080589B" w:rsidP="008B107E">
      <w:pPr>
        <w:ind w:firstLine="900"/>
        <w:rPr>
          <w:lang w:val="bg-BG"/>
        </w:rPr>
      </w:pPr>
      <w:r w:rsidRPr="006A2AF3">
        <w:rPr>
          <w:lang w:val="bg-BG"/>
        </w:rPr>
        <w:t>Оборудването следва да бъде задължително придружено от</w:t>
      </w:r>
      <w:r w:rsidR="00F47715" w:rsidRPr="006A2AF3">
        <w:rPr>
          <w:lang w:val="bg-BG"/>
        </w:rPr>
        <w:t>:</w:t>
      </w:r>
      <w:r w:rsidRPr="006A2AF3">
        <w:rPr>
          <w:lang w:val="bg-BG"/>
        </w:rPr>
        <w:t xml:space="preserve"> </w:t>
      </w:r>
      <w:r w:rsidR="00F47715" w:rsidRPr="006A2AF3">
        <w:rPr>
          <w:szCs w:val="24"/>
          <w:lang w:val="bg-BG"/>
        </w:rPr>
        <w:t>техническа документация на български и/или английски език, издадена от производителя и/или доставчика и доказваща декларираните технически параметри; гаранционна карта.</w:t>
      </w:r>
    </w:p>
    <w:p w14:paraId="309DFFA0" w14:textId="64F259D6" w:rsidR="008B107E" w:rsidRPr="006A2AF3" w:rsidRDefault="008B107E" w:rsidP="00BC7387">
      <w:pPr>
        <w:numPr>
          <w:ilvl w:val="0"/>
          <w:numId w:val="9"/>
        </w:numPr>
        <w:rPr>
          <w:b/>
          <w:bCs/>
          <w:lang w:val="bg-BG"/>
        </w:rPr>
      </w:pPr>
      <w:r w:rsidRPr="006A2AF3">
        <w:rPr>
          <w:b/>
          <w:bCs/>
          <w:lang w:val="bg-BG"/>
        </w:rPr>
        <w:t>Въвеждане в експлоатация и гаранционна поддръжка:</w:t>
      </w:r>
    </w:p>
    <w:p w14:paraId="4110D267" w14:textId="4EFA060D" w:rsidR="00342704" w:rsidRPr="006A2AF3" w:rsidRDefault="00342704" w:rsidP="00342704">
      <w:pPr>
        <w:ind w:firstLine="708"/>
        <w:rPr>
          <w:lang w:val="bg-BG"/>
        </w:rPr>
      </w:pPr>
      <w:r w:rsidRPr="006A2AF3">
        <w:rPr>
          <w:lang w:val="bg-BG"/>
        </w:rPr>
        <w:t>Оборудването се въвежда в експлоатация от Изпълнителя със съдействието на Възложител. Изпълнителят осигурява на Възложителя сервизно обслужване и резервни части в рамките на предложен от него гаранционен срок. Гаранционният срок се предлага в календарни месеци.</w:t>
      </w:r>
    </w:p>
    <w:p w14:paraId="5B7B6465" w14:textId="77E79EDB" w:rsidR="008B107E" w:rsidRPr="0006716D" w:rsidRDefault="00342704" w:rsidP="0006716D">
      <w:pPr>
        <w:ind w:firstLine="708"/>
        <w:rPr>
          <w:szCs w:val="24"/>
          <w:lang w:val="bg-BG"/>
        </w:rPr>
      </w:pPr>
      <w:r w:rsidRPr="006A2AF3">
        <w:rPr>
          <w:lang w:val="bg-BG"/>
        </w:rPr>
        <w:t xml:space="preserve">Изпълнителят е длъжен да осигури минимум 12 месеца гаранционен срок на доставеното оборудване, считано от датата на въвеждане в експлоатация и подписване на Финален приемо-предавателен протокол за доставка на оборудването. </w:t>
      </w:r>
      <w:r w:rsidRPr="006A2AF3">
        <w:rPr>
          <w:szCs w:val="24"/>
          <w:lang w:val="bg-BG"/>
        </w:rPr>
        <w:t>Кандидатът е длъжен да предложи еднакъв срок за гаранционно обслужване на всички компоненти на оборудването. Всички разходи за гаранционна поддръжка и ремонт, включително</w:t>
      </w:r>
      <w:r w:rsidRPr="00D47533">
        <w:rPr>
          <w:szCs w:val="24"/>
          <w:lang w:val="bg-BG"/>
        </w:rPr>
        <w:t xml:space="preserve"> замяната на дефектирали компоненти и съпътстващите ги разходи за труд, транспорт, командировки на служители на Изпълнителя и др.</w:t>
      </w:r>
      <w:r w:rsidR="00C254D1">
        <w:rPr>
          <w:szCs w:val="24"/>
          <w:lang w:val="bg-BG"/>
        </w:rPr>
        <w:t>,</w:t>
      </w:r>
      <w:r w:rsidRPr="00D47533">
        <w:rPr>
          <w:szCs w:val="24"/>
          <w:lang w:val="bg-BG"/>
        </w:rPr>
        <w:t xml:space="preserve"> са изцяло за негова сметка.</w:t>
      </w:r>
    </w:p>
    <w:p w14:paraId="4BAFDD82" w14:textId="0C1C1D7C" w:rsidR="00356DAA" w:rsidRPr="00D47533" w:rsidRDefault="00356DAA" w:rsidP="00102640">
      <w:pPr>
        <w:ind w:firstLine="900"/>
        <w:rPr>
          <w:highlight w:val="yellow"/>
          <w:lang w:val="bg-BG"/>
        </w:rPr>
      </w:pPr>
      <w:r w:rsidRPr="00D47533">
        <w:rPr>
          <w:highlight w:val="yellow"/>
          <w:lang w:val="bg-BG"/>
        </w:rPr>
        <w:br w:type="page"/>
      </w:r>
    </w:p>
    <w:p w14:paraId="34D1B020" w14:textId="77777777" w:rsidR="00356DAA" w:rsidRPr="00D47533" w:rsidRDefault="00356DAA" w:rsidP="00102640">
      <w:pPr>
        <w:ind w:firstLine="900"/>
        <w:rPr>
          <w:highlight w:val="yellow"/>
          <w:lang w:val="bg-BG"/>
        </w:rPr>
        <w:sectPr w:rsidR="00356DAA" w:rsidRPr="00D47533" w:rsidSect="00587792">
          <w:headerReference w:type="default" r:id="rId7"/>
          <w:footerReference w:type="default" r:id="rId8"/>
          <w:pgSz w:w="11906" w:h="16838"/>
          <w:pgMar w:top="1106" w:right="1191" w:bottom="1418" w:left="1276" w:header="425" w:footer="459" w:gutter="0"/>
          <w:cols w:space="708"/>
          <w:docGrid w:linePitch="360"/>
        </w:sectPr>
      </w:pPr>
    </w:p>
    <w:p w14:paraId="6B5E84AE" w14:textId="77777777" w:rsidR="00DE0C15" w:rsidRPr="00D47533" w:rsidRDefault="00DE0C15" w:rsidP="00DE0C15">
      <w:pPr>
        <w:numPr>
          <w:ilvl w:val="0"/>
          <w:numId w:val="10"/>
        </w:numPr>
        <w:rPr>
          <w:lang w:val="bg-BG"/>
        </w:rPr>
      </w:pPr>
      <w:r w:rsidRPr="00D47533">
        <w:rPr>
          <w:lang w:val="bg-BG"/>
        </w:rPr>
        <w:lastRenderedPageBreak/>
        <w:t>Минимални изисквания към техническите и функционални характеристики на оборудването</w:t>
      </w:r>
      <w:r w:rsidR="00522537" w:rsidRPr="00D47533">
        <w:rPr>
          <w:lang w:val="bg-BG"/>
        </w:rPr>
        <w:t>:</w:t>
      </w:r>
    </w:p>
    <w:p w14:paraId="2414E4E0" w14:textId="1DC7F801" w:rsidR="000C1626" w:rsidRPr="00D47533" w:rsidRDefault="000C1626" w:rsidP="000C1626">
      <w:pPr>
        <w:pStyle w:val="Default"/>
        <w:ind w:left="720"/>
        <w:jc w:val="both"/>
      </w:pPr>
      <w:r w:rsidRPr="00D47533">
        <w:rPr>
          <w:szCs w:val="20"/>
        </w:rPr>
        <w:t xml:space="preserve">Посочените </w:t>
      </w:r>
      <w:r w:rsidRPr="00D47533">
        <w:rPr>
          <w:b/>
          <w:snapToGrid w:val="0"/>
          <w:u w:val="single"/>
        </w:rPr>
        <w:t>Минимални</w:t>
      </w:r>
      <w:r w:rsidRPr="00D47533">
        <w:rPr>
          <w:b/>
          <w:snapToGrid w:val="0"/>
        </w:rPr>
        <w:t xml:space="preserve"> </w:t>
      </w:r>
      <w:r w:rsidR="00E41120" w:rsidRPr="00D47533">
        <w:rPr>
          <w:b/>
          <w:snapToGrid w:val="0"/>
        </w:rPr>
        <w:t>технически и функционални характеристики</w:t>
      </w:r>
      <w:r w:rsidRPr="00D47533">
        <w:rPr>
          <w:szCs w:val="20"/>
        </w:rPr>
        <w:t xml:space="preserve"> </w:t>
      </w:r>
      <w:r w:rsidRPr="00D47533">
        <w:rPr>
          <w:b/>
          <w:u w:val="single"/>
        </w:rPr>
        <w:t>са задължителни</w:t>
      </w:r>
      <w:r w:rsidRPr="00D47533">
        <w:t xml:space="preserve"> и </w:t>
      </w:r>
      <w:r w:rsidR="00FE046E" w:rsidRPr="00D47533">
        <w:t>не оферирането</w:t>
      </w:r>
      <w:r w:rsidRPr="00D47533">
        <w:t xml:space="preserve"> им в цялост би довело до отстраняване на офертата, както </w:t>
      </w:r>
      <w:r w:rsidR="000A1206" w:rsidRPr="00D47533">
        <w:t>и кандидатът,</w:t>
      </w:r>
      <w:r w:rsidRPr="00D47533">
        <w:t xml:space="preserve"> който я е подал.</w:t>
      </w:r>
    </w:p>
    <w:p w14:paraId="3DDAA2CE" w14:textId="77777777" w:rsidR="000A7582" w:rsidRPr="00D47533" w:rsidRDefault="000A7582" w:rsidP="000C1626">
      <w:pPr>
        <w:pStyle w:val="Default"/>
        <w:ind w:left="720"/>
        <w:jc w:val="both"/>
        <w:rPr>
          <w:b/>
          <w:snapToGrid w:val="0"/>
          <w:color w:val="auto"/>
          <w:highlight w:val="yellow"/>
          <w:lang w:eastAsia="en-US"/>
        </w:rPr>
      </w:pPr>
    </w:p>
    <w:tbl>
      <w:tblPr>
        <w:tblW w:w="150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9"/>
        <w:gridCol w:w="2910"/>
        <w:gridCol w:w="1579"/>
        <w:gridCol w:w="7067"/>
        <w:gridCol w:w="3009"/>
      </w:tblGrid>
      <w:tr w:rsidR="00587792" w:rsidRPr="00587792" w14:paraId="49D257ED" w14:textId="77777777" w:rsidTr="00267102">
        <w:trPr>
          <w:trHeight w:val="597"/>
          <w:jc w:val="center"/>
        </w:trPr>
        <w:tc>
          <w:tcPr>
            <w:tcW w:w="459" w:type="dxa"/>
            <w:shd w:val="clear" w:color="auto" w:fill="E0E0E0"/>
            <w:vAlign w:val="center"/>
          </w:tcPr>
          <w:p w14:paraId="71D165AD" w14:textId="77777777" w:rsidR="00587792" w:rsidRPr="00587792" w:rsidRDefault="00587792" w:rsidP="00587792">
            <w:pPr>
              <w:jc w:val="center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№</w:t>
            </w:r>
          </w:p>
        </w:tc>
        <w:tc>
          <w:tcPr>
            <w:tcW w:w="2910" w:type="dxa"/>
            <w:shd w:val="clear" w:color="auto" w:fill="E0E0E0"/>
            <w:vAlign w:val="center"/>
          </w:tcPr>
          <w:p w14:paraId="093695D0" w14:textId="77777777" w:rsidR="00587792" w:rsidRPr="00587792" w:rsidRDefault="00587792" w:rsidP="00587792">
            <w:pPr>
              <w:jc w:val="center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Наименование на актива</w:t>
            </w:r>
          </w:p>
        </w:tc>
        <w:tc>
          <w:tcPr>
            <w:tcW w:w="1579" w:type="dxa"/>
            <w:shd w:val="clear" w:color="auto" w:fill="E0E0E0"/>
            <w:vAlign w:val="center"/>
          </w:tcPr>
          <w:p w14:paraId="0E1DF8B3" w14:textId="77777777" w:rsidR="00587792" w:rsidRPr="00587792" w:rsidRDefault="00587792" w:rsidP="00587792">
            <w:pPr>
              <w:jc w:val="center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Количество</w:t>
            </w:r>
            <w:r w:rsidRPr="00587792">
              <w:rPr>
                <w:b/>
                <w:snapToGrid w:val="0"/>
                <w:szCs w:val="24"/>
                <w:vertAlign w:val="superscript"/>
                <w:lang w:val="bg-BG"/>
              </w:rPr>
              <w:footnoteReference w:id="1"/>
            </w:r>
          </w:p>
        </w:tc>
        <w:tc>
          <w:tcPr>
            <w:tcW w:w="7067" w:type="dxa"/>
            <w:shd w:val="clear" w:color="auto" w:fill="E0E0E0"/>
            <w:vAlign w:val="center"/>
          </w:tcPr>
          <w:p w14:paraId="2EDA9DFB" w14:textId="77777777" w:rsidR="00587792" w:rsidRPr="00587792" w:rsidRDefault="00587792" w:rsidP="00587792">
            <w:pPr>
              <w:jc w:val="center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Минимални технически и/или функционални характеристики</w:t>
            </w:r>
            <w:r w:rsidRPr="00587792">
              <w:rPr>
                <w:b/>
                <w:snapToGrid w:val="0"/>
                <w:szCs w:val="24"/>
                <w:vertAlign w:val="superscript"/>
                <w:lang w:val="bg-BG"/>
              </w:rPr>
              <w:footnoteReference w:id="2"/>
            </w:r>
          </w:p>
        </w:tc>
        <w:tc>
          <w:tcPr>
            <w:tcW w:w="3009" w:type="dxa"/>
            <w:shd w:val="clear" w:color="auto" w:fill="E0E0E0"/>
            <w:vAlign w:val="center"/>
          </w:tcPr>
          <w:p w14:paraId="13EB6D72" w14:textId="3722206D" w:rsidR="00587792" w:rsidRPr="00587792" w:rsidRDefault="00587792" w:rsidP="00587792">
            <w:pPr>
              <w:jc w:val="center"/>
              <w:rPr>
                <w:b/>
                <w:snapToGrid w:val="0"/>
                <w:szCs w:val="24"/>
                <w:lang w:val="bg-BG"/>
              </w:rPr>
            </w:pPr>
          </w:p>
        </w:tc>
      </w:tr>
      <w:tr w:rsidR="00587792" w:rsidRPr="00587792" w14:paraId="50CFB96E" w14:textId="77777777" w:rsidTr="00267102">
        <w:trPr>
          <w:trHeight w:val="445"/>
          <w:jc w:val="center"/>
        </w:trPr>
        <w:tc>
          <w:tcPr>
            <w:tcW w:w="15024" w:type="dxa"/>
            <w:gridSpan w:val="5"/>
            <w:shd w:val="clear" w:color="auto" w:fill="F2F2F2" w:themeFill="background1" w:themeFillShade="F2"/>
            <w:vAlign w:val="center"/>
          </w:tcPr>
          <w:p w14:paraId="07FB2C8B" w14:textId="77777777" w:rsidR="00587792" w:rsidRDefault="00587792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</w:p>
          <w:p w14:paraId="2583EAB4" w14:textId="779AC818" w:rsidR="009A5D78" w:rsidRPr="00587792" w:rsidRDefault="009A5D78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</w:p>
        </w:tc>
      </w:tr>
      <w:tr w:rsidR="00587792" w:rsidRPr="00587792" w14:paraId="5C0F8EA1" w14:textId="77777777" w:rsidTr="00267102">
        <w:trPr>
          <w:trHeight w:val="356"/>
          <w:jc w:val="center"/>
        </w:trPr>
        <w:tc>
          <w:tcPr>
            <w:tcW w:w="459" w:type="dxa"/>
            <w:shd w:val="clear" w:color="auto" w:fill="auto"/>
          </w:tcPr>
          <w:p w14:paraId="4C099A16" w14:textId="77777777" w:rsidR="00587792" w:rsidRPr="00587792" w:rsidRDefault="00587792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1.</w:t>
            </w:r>
          </w:p>
        </w:tc>
        <w:tc>
          <w:tcPr>
            <w:tcW w:w="2910" w:type="dxa"/>
            <w:shd w:val="clear" w:color="auto" w:fill="auto"/>
          </w:tcPr>
          <w:p w14:paraId="276911C4" w14:textId="77777777" w:rsidR="00587792" w:rsidRPr="00587792" w:rsidRDefault="00587792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Дълбокопечатна машина</w:t>
            </w:r>
          </w:p>
        </w:tc>
        <w:tc>
          <w:tcPr>
            <w:tcW w:w="1579" w:type="dxa"/>
            <w:shd w:val="clear" w:color="auto" w:fill="auto"/>
          </w:tcPr>
          <w:p w14:paraId="04DB4288" w14:textId="77777777" w:rsidR="00587792" w:rsidRPr="00587792" w:rsidRDefault="00587792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  <w:r w:rsidRPr="00587792">
              <w:rPr>
                <w:b/>
                <w:snapToGrid w:val="0"/>
                <w:szCs w:val="24"/>
                <w:lang w:val="bg-BG"/>
              </w:rPr>
              <w:t>1 брой</w:t>
            </w:r>
          </w:p>
        </w:tc>
        <w:tc>
          <w:tcPr>
            <w:tcW w:w="7067" w:type="dxa"/>
            <w:shd w:val="clear" w:color="auto" w:fill="auto"/>
          </w:tcPr>
          <w:p w14:paraId="6A9402F7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Вертикален и хоризонтален автоматичен регистър на цветовете </w:t>
            </w:r>
          </w:p>
          <w:p w14:paraId="4B42BA56" w14:textId="2E61EB5D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Печатни секции-  </w:t>
            </w:r>
            <w:r w:rsidR="00B26D06">
              <w:rPr>
                <w:b/>
                <w:snapToGrid w:val="0"/>
                <w:sz w:val="22"/>
                <w:szCs w:val="24"/>
                <w:lang w:val="bg-BG"/>
              </w:rPr>
              <w:t xml:space="preserve"> мин. </w:t>
            </w: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6 броя</w:t>
            </w:r>
          </w:p>
          <w:p w14:paraId="59F351B4" w14:textId="2370CDCA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Печатни цветове -  </w:t>
            </w:r>
            <w:r w:rsidR="00B26D06">
              <w:rPr>
                <w:b/>
                <w:snapToGrid w:val="0"/>
                <w:sz w:val="22"/>
                <w:szCs w:val="24"/>
                <w:lang w:val="bg-BG"/>
              </w:rPr>
              <w:t xml:space="preserve">мин. </w:t>
            </w:r>
            <w:bookmarkStart w:id="0" w:name="_GoBack"/>
            <w:bookmarkEnd w:id="0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6 цвята </w:t>
            </w:r>
          </w:p>
          <w:p w14:paraId="669245C6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Максимална ширина на материала :800 мм</w:t>
            </w:r>
          </w:p>
          <w:p w14:paraId="148B9F8A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Автоматичен хидравличен </w:t>
            </w:r>
            <w:proofErr w:type="spellStart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повдигач</w:t>
            </w:r>
            <w:proofErr w:type="spellEnd"/>
          </w:p>
          <w:p w14:paraId="4B74261B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Електростатичен асистент</w:t>
            </w:r>
          </w:p>
          <w:p w14:paraId="41E6C3C2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proofErr w:type="spellStart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Двувалов</w:t>
            </w:r>
            <w:proofErr w:type="spellEnd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 регистър на цветовете</w:t>
            </w:r>
          </w:p>
          <w:p w14:paraId="4CF0BD2C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Коронна обработка</w:t>
            </w:r>
          </w:p>
          <w:p w14:paraId="4A9616B4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УВ- лампа </w:t>
            </w:r>
          </w:p>
          <w:p w14:paraId="7AF1C96F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Максимална скорост на печатане –  мин.180 м./мин за фолио</w:t>
            </w:r>
          </w:p>
          <w:p w14:paraId="28C9A38F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Максимална скорост на печатане –  мин. 120м./мин</w:t>
            </w:r>
            <w:r w:rsidRPr="00587792">
              <w:rPr>
                <w:b/>
                <w:snapToGrid w:val="0"/>
                <w:sz w:val="22"/>
                <w:szCs w:val="24"/>
                <w:lang w:val="en-US"/>
              </w:rPr>
              <w:t xml:space="preserve"> -</w:t>
            </w: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за картон и хартия</w:t>
            </w:r>
          </w:p>
          <w:p w14:paraId="5A945EB8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Метод на сушене – електрическо нагряване   </w:t>
            </w:r>
          </w:p>
          <w:p w14:paraId="09029469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proofErr w:type="spellStart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Развивна</w:t>
            </w:r>
            <w:proofErr w:type="spellEnd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 част </w:t>
            </w:r>
          </w:p>
          <w:p w14:paraId="43043246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Захранваща секция</w:t>
            </w:r>
          </w:p>
          <w:p w14:paraId="13096EC4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Сушилна секция</w:t>
            </w:r>
          </w:p>
          <w:p w14:paraId="6BEB05AE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 w:val="22"/>
                <w:szCs w:val="24"/>
                <w:lang w:val="bg-BG"/>
              </w:rPr>
            </w:pPr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Изходно захранване</w:t>
            </w:r>
          </w:p>
          <w:p w14:paraId="3245D20F" w14:textId="77777777" w:rsidR="00587792" w:rsidRPr="00587792" w:rsidRDefault="00587792" w:rsidP="00587792">
            <w:pPr>
              <w:numPr>
                <w:ilvl w:val="0"/>
                <w:numId w:val="38"/>
              </w:numPr>
              <w:contextualSpacing/>
              <w:jc w:val="left"/>
              <w:rPr>
                <w:b/>
                <w:snapToGrid w:val="0"/>
                <w:szCs w:val="24"/>
                <w:lang w:val="bg-BG"/>
              </w:rPr>
            </w:pPr>
            <w:proofErr w:type="spellStart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>Навивна</w:t>
            </w:r>
            <w:proofErr w:type="spellEnd"/>
            <w:r w:rsidRPr="00587792">
              <w:rPr>
                <w:b/>
                <w:snapToGrid w:val="0"/>
                <w:sz w:val="22"/>
                <w:szCs w:val="24"/>
                <w:lang w:val="bg-BG"/>
              </w:rPr>
              <w:t xml:space="preserve"> част</w:t>
            </w:r>
          </w:p>
        </w:tc>
        <w:tc>
          <w:tcPr>
            <w:tcW w:w="3009" w:type="dxa"/>
            <w:shd w:val="clear" w:color="auto" w:fill="auto"/>
          </w:tcPr>
          <w:p w14:paraId="3B984804" w14:textId="3342B9A2" w:rsidR="00587792" w:rsidRPr="00587792" w:rsidRDefault="00587792" w:rsidP="00587792">
            <w:pPr>
              <w:jc w:val="left"/>
              <w:rPr>
                <w:b/>
                <w:snapToGrid w:val="0"/>
                <w:szCs w:val="24"/>
                <w:lang w:val="bg-BG"/>
              </w:rPr>
            </w:pPr>
          </w:p>
        </w:tc>
      </w:tr>
    </w:tbl>
    <w:p w14:paraId="5B2748FC" w14:textId="476E868A" w:rsidR="0029205F" w:rsidRPr="00D47533" w:rsidRDefault="0029205F">
      <w:pPr>
        <w:rPr>
          <w:szCs w:val="24"/>
          <w:lang w:val="bg-BG"/>
        </w:rPr>
      </w:pPr>
    </w:p>
    <w:sectPr w:rsidR="0029205F" w:rsidRPr="00D47533" w:rsidSect="00356DAA">
      <w:pgSz w:w="16838" w:h="11906" w:orient="landscape"/>
      <w:pgMar w:top="1276" w:right="1105" w:bottom="1191" w:left="1418" w:header="426" w:footer="4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CAD1C6" w14:textId="77777777" w:rsidR="00D6435B" w:rsidRDefault="00D6435B" w:rsidP="0033734F">
      <w:r>
        <w:separator/>
      </w:r>
    </w:p>
  </w:endnote>
  <w:endnote w:type="continuationSeparator" w:id="0">
    <w:p w14:paraId="1EFF1D8C" w14:textId="77777777" w:rsidR="00D6435B" w:rsidRDefault="00D6435B" w:rsidP="003373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57AABA" w14:textId="77777777" w:rsidR="00587792" w:rsidRPr="005B1FF5" w:rsidRDefault="00587792" w:rsidP="00587792">
    <w:pPr>
      <w:pStyle w:val="a5"/>
      <w:jc w:val="center"/>
    </w:pPr>
    <w:proofErr w:type="spellStart"/>
    <w:r w:rsidRPr="005B1FF5">
      <w:rPr>
        <w:i/>
        <w:sz w:val="20"/>
      </w:rPr>
      <w:t>Проект</w:t>
    </w:r>
    <w:proofErr w:type="spellEnd"/>
    <w:r w:rsidRPr="005B1FF5">
      <w:rPr>
        <w:i/>
        <w:sz w:val="20"/>
      </w:rPr>
      <w:t xml:space="preserve"> №: </w:t>
    </w:r>
    <w:r w:rsidRPr="000B1437">
      <w:rPr>
        <w:i/>
        <w:sz w:val="20"/>
      </w:rPr>
      <w:t xml:space="preserve">BG-RRP-3.008-0304 </w:t>
    </w:r>
    <w:r w:rsidRPr="005B1FF5">
      <w:rPr>
        <w:i/>
        <w:sz w:val="20"/>
      </w:rPr>
      <w:t>„</w:t>
    </w:r>
    <w:proofErr w:type="spellStart"/>
    <w:r w:rsidRPr="000B1437">
      <w:rPr>
        <w:i/>
        <w:sz w:val="20"/>
      </w:rPr>
      <w:t>Подкрепа</w:t>
    </w:r>
    <w:proofErr w:type="spellEnd"/>
    <w:r w:rsidRPr="000B1437">
      <w:rPr>
        <w:i/>
        <w:sz w:val="20"/>
      </w:rPr>
      <w:t xml:space="preserve"> </w:t>
    </w:r>
    <w:proofErr w:type="spellStart"/>
    <w:r w:rsidRPr="000B1437">
      <w:rPr>
        <w:i/>
        <w:sz w:val="20"/>
      </w:rPr>
      <w:t>за</w:t>
    </w:r>
    <w:proofErr w:type="spellEnd"/>
    <w:r w:rsidRPr="000B1437">
      <w:rPr>
        <w:i/>
        <w:sz w:val="20"/>
      </w:rPr>
      <w:t xml:space="preserve"> </w:t>
    </w:r>
    <w:proofErr w:type="spellStart"/>
    <w:r w:rsidRPr="000B1437">
      <w:rPr>
        <w:i/>
        <w:sz w:val="20"/>
      </w:rPr>
      <w:t>прехода</w:t>
    </w:r>
    <w:proofErr w:type="spellEnd"/>
    <w:r w:rsidRPr="000B1437">
      <w:rPr>
        <w:i/>
        <w:sz w:val="20"/>
      </w:rPr>
      <w:t xml:space="preserve"> </w:t>
    </w:r>
    <w:proofErr w:type="spellStart"/>
    <w:r w:rsidRPr="000B1437">
      <w:rPr>
        <w:i/>
        <w:sz w:val="20"/>
      </w:rPr>
      <w:t>към</w:t>
    </w:r>
    <w:proofErr w:type="spellEnd"/>
    <w:r w:rsidRPr="000B1437">
      <w:rPr>
        <w:i/>
        <w:sz w:val="20"/>
      </w:rPr>
      <w:t xml:space="preserve"> </w:t>
    </w:r>
    <w:proofErr w:type="spellStart"/>
    <w:r w:rsidRPr="000B1437">
      <w:rPr>
        <w:i/>
        <w:sz w:val="20"/>
      </w:rPr>
      <w:t>кръгова</w:t>
    </w:r>
    <w:proofErr w:type="spellEnd"/>
    <w:r w:rsidRPr="000B1437">
      <w:rPr>
        <w:i/>
        <w:sz w:val="20"/>
      </w:rPr>
      <w:t xml:space="preserve"> </w:t>
    </w:r>
    <w:proofErr w:type="spellStart"/>
    <w:proofErr w:type="gramStart"/>
    <w:r w:rsidRPr="000B1437">
      <w:rPr>
        <w:i/>
        <w:sz w:val="20"/>
      </w:rPr>
      <w:t>икономика</w:t>
    </w:r>
    <w:proofErr w:type="spellEnd"/>
    <w:r w:rsidRPr="005B1FF5">
      <w:rPr>
        <w:i/>
        <w:sz w:val="20"/>
      </w:rPr>
      <w:t>“</w:t>
    </w:r>
    <w:proofErr w:type="gramEnd"/>
    <w:r w:rsidRPr="005B1FF5">
      <w:rPr>
        <w:i/>
        <w:sz w:val="20"/>
      </w:rPr>
      <w:t xml:space="preserve">, </w:t>
    </w:r>
    <w:proofErr w:type="spellStart"/>
    <w:r w:rsidRPr="005B1FF5">
      <w:rPr>
        <w:i/>
        <w:sz w:val="20"/>
      </w:rPr>
      <w:t>финансиран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от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Европейския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съюз</w:t>
    </w:r>
    <w:proofErr w:type="spellEnd"/>
    <w:r w:rsidRPr="005B1FF5">
      <w:rPr>
        <w:i/>
        <w:sz w:val="20"/>
      </w:rPr>
      <w:t xml:space="preserve"> – </w:t>
    </w:r>
    <w:proofErr w:type="spellStart"/>
    <w:r w:rsidRPr="005B1FF5">
      <w:rPr>
        <w:i/>
        <w:sz w:val="20"/>
      </w:rPr>
      <w:t>NextGenerationEU</w:t>
    </w:r>
    <w:proofErr w:type="spellEnd"/>
    <w:r w:rsidRPr="005B1FF5">
      <w:rPr>
        <w:i/>
        <w:sz w:val="20"/>
      </w:rPr>
      <w:t xml:space="preserve">, </w:t>
    </w:r>
    <w:proofErr w:type="spellStart"/>
    <w:r w:rsidRPr="005B1FF5">
      <w:rPr>
        <w:i/>
        <w:sz w:val="20"/>
      </w:rPr>
      <w:t>чрез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Програма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за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икономическа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трансформация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от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Националния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план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за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възстановяване</w:t>
    </w:r>
    <w:proofErr w:type="spellEnd"/>
    <w:r w:rsidRPr="005B1FF5">
      <w:rPr>
        <w:i/>
        <w:sz w:val="20"/>
      </w:rPr>
      <w:t xml:space="preserve"> и </w:t>
    </w:r>
    <w:proofErr w:type="spellStart"/>
    <w:r w:rsidRPr="005B1FF5">
      <w:rPr>
        <w:i/>
        <w:sz w:val="20"/>
      </w:rPr>
      <w:t>устойчивост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на</w:t>
    </w:r>
    <w:proofErr w:type="spellEnd"/>
    <w:r w:rsidRPr="005B1FF5">
      <w:rPr>
        <w:i/>
        <w:sz w:val="20"/>
      </w:rPr>
      <w:t xml:space="preserve"> </w:t>
    </w:r>
    <w:proofErr w:type="spellStart"/>
    <w:r w:rsidRPr="005B1FF5">
      <w:rPr>
        <w:i/>
        <w:sz w:val="20"/>
      </w:rPr>
      <w:t>Република</w:t>
    </w:r>
    <w:proofErr w:type="spellEnd"/>
    <w:r w:rsidRPr="005B1FF5">
      <w:rPr>
        <w:i/>
        <w:sz w:val="20"/>
      </w:rPr>
      <w:t xml:space="preserve"> България</w:t>
    </w:r>
  </w:p>
  <w:p w14:paraId="1E8A53E4" w14:textId="4509A782" w:rsidR="00FC32B8" w:rsidRPr="00C07331" w:rsidRDefault="00FC32B8" w:rsidP="00C0733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B4D2A1" w14:textId="77777777" w:rsidR="00D6435B" w:rsidRDefault="00D6435B" w:rsidP="0033734F">
      <w:r>
        <w:separator/>
      </w:r>
    </w:p>
  </w:footnote>
  <w:footnote w:type="continuationSeparator" w:id="0">
    <w:p w14:paraId="4D92A612" w14:textId="77777777" w:rsidR="00D6435B" w:rsidRDefault="00D6435B" w:rsidP="0033734F">
      <w:r>
        <w:continuationSeparator/>
      </w:r>
    </w:p>
  </w:footnote>
  <w:footnote w:id="1">
    <w:p w14:paraId="598BCC68" w14:textId="11C35301" w:rsidR="00587792" w:rsidRPr="00FE60B2" w:rsidRDefault="00587792" w:rsidP="00587792">
      <w:pPr>
        <w:pStyle w:val="af0"/>
        <w:rPr>
          <w:lang w:val="bg-BG"/>
        </w:rPr>
      </w:pPr>
    </w:p>
  </w:footnote>
  <w:footnote w:id="2">
    <w:p w14:paraId="632D9E0D" w14:textId="6A50C1A7" w:rsidR="00587792" w:rsidRPr="00B05EF5" w:rsidRDefault="00587792" w:rsidP="00587792">
      <w:pPr>
        <w:pStyle w:val="af0"/>
        <w:rPr>
          <w:lang w:val="bg-BG"/>
        </w:rPr>
      </w:pPr>
      <w:r>
        <w:rPr>
          <w:lang w:val="bg-BG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5088F5" w14:textId="6E6823A0" w:rsidR="0033734F" w:rsidRDefault="009961C6" w:rsidP="009961C6">
    <w:pPr>
      <w:pStyle w:val="a3"/>
      <w:jc w:val="center"/>
      <w:rPr>
        <w:lang w:val="bg-BG"/>
      </w:rPr>
    </w:pPr>
    <w:r>
      <w:rPr>
        <w:noProof/>
        <w:lang w:eastAsia="bg-BG"/>
      </w:rPr>
      <w:drawing>
        <wp:inline distT="0" distB="0" distL="0" distR="0" wp14:anchorId="67DB7DE8" wp14:editId="6A7A2876">
          <wp:extent cx="3808095" cy="958215"/>
          <wp:effectExtent l="0" t="0" r="1905" b="0"/>
          <wp:docPr id="2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C2B96F4" w14:textId="77777777" w:rsidR="000310C7" w:rsidRPr="004C5E66" w:rsidRDefault="000310C7" w:rsidP="009961C6">
    <w:pPr>
      <w:pStyle w:val="a3"/>
      <w:jc w:val="center"/>
      <w:rPr>
        <w:lang w:val="bg-BG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45C36"/>
    <w:multiLevelType w:val="hybridMultilevel"/>
    <w:tmpl w:val="823A6A00"/>
    <w:lvl w:ilvl="0" w:tplc="3F867936">
      <w:numFmt w:val="bullet"/>
      <w:lvlText w:val="-"/>
      <w:lvlJc w:val="left"/>
      <w:pPr>
        <w:ind w:left="1410" w:hanging="690"/>
      </w:pPr>
      <w:rPr>
        <w:rFonts w:ascii="Times New Roman" w:eastAsiaTheme="minorEastAsia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AC56A4B"/>
    <w:multiLevelType w:val="hybridMultilevel"/>
    <w:tmpl w:val="0F6276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7F3B53"/>
    <w:multiLevelType w:val="hybridMultilevel"/>
    <w:tmpl w:val="3DDCA574"/>
    <w:lvl w:ilvl="0" w:tplc="DED0785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96646"/>
    <w:multiLevelType w:val="hybridMultilevel"/>
    <w:tmpl w:val="B99C439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D2E2EBF"/>
    <w:multiLevelType w:val="hybridMultilevel"/>
    <w:tmpl w:val="2312D30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F334B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2F4063E7"/>
    <w:multiLevelType w:val="hybridMultilevel"/>
    <w:tmpl w:val="E1CE57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DC3B34"/>
    <w:multiLevelType w:val="hybridMultilevel"/>
    <w:tmpl w:val="E8F0E150"/>
    <w:lvl w:ilvl="0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2E651C4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49D37D0"/>
    <w:multiLevelType w:val="hybridMultilevel"/>
    <w:tmpl w:val="BBBA4B5C"/>
    <w:lvl w:ilvl="0" w:tplc="DED07858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5704BA4"/>
    <w:multiLevelType w:val="hybridMultilevel"/>
    <w:tmpl w:val="195E769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895296"/>
    <w:multiLevelType w:val="hybridMultilevel"/>
    <w:tmpl w:val="0722E62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DE831D7"/>
    <w:multiLevelType w:val="hybridMultilevel"/>
    <w:tmpl w:val="95A0B2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46775F"/>
    <w:multiLevelType w:val="hybridMultilevel"/>
    <w:tmpl w:val="AC1070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84518A"/>
    <w:multiLevelType w:val="hybridMultilevel"/>
    <w:tmpl w:val="1174DB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0822DC"/>
    <w:multiLevelType w:val="hybridMultilevel"/>
    <w:tmpl w:val="2EE8CD5C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2B655B0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3553713"/>
    <w:multiLevelType w:val="hybridMultilevel"/>
    <w:tmpl w:val="5C14FA92"/>
    <w:lvl w:ilvl="0" w:tplc="3BB043E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4F7A5E"/>
    <w:multiLevelType w:val="hybridMultilevel"/>
    <w:tmpl w:val="68C6FC2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BB7B62"/>
    <w:multiLevelType w:val="hybridMultilevel"/>
    <w:tmpl w:val="5BC8955A"/>
    <w:lvl w:ilvl="0" w:tplc="0A04BDA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80" w:hanging="360"/>
      </w:pPr>
    </w:lvl>
    <w:lvl w:ilvl="2" w:tplc="0402001B" w:tentative="1">
      <w:start w:val="1"/>
      <w:numFmt w:val="lowerRoman"/>
      <w:lvlText w:val="%3."/>
      <w:lvlJc w:val="right"/>
      <w:pPr>
        <w:ind w:left="2700" w:hanging="180"/>
      </w:pPr>
    </w:lvl>
    <w:lvl w:ilvl="3" w:tplc="0402000F" w:tentative="1">
      <w:start w:val="1"/>
      <w:numFmt w:val="decimal"/>
      <w:lvlText w:val="%4."/>
      <w:lvlJc w:val="left"/>
      <w:pPr>
        <w:ind w:left="3420" w:hanging="360"/>
      </w:pPr>
    </w:lvl>
    <w:lvl w:ilvl="4" w:tplc="04020019" w:tentative="1">
      <w:start w:val="1"/>
      <w:numFmt w:val="lowerLetter"/>
      <w:lvlText w:val="%5."/>
      <w:lvlJc w:val="left"/>
      <w:pPr>
        <w:ind w:left="4140" w:hanging="360"/>
      </w:pPr>
    </w:lvl>
    <w:lvl w:ilvl="5" w:tplc="0402001B" w:tentative="1">
      <w:start w:val="1"/>
      <w:numFmt w:val="lowerRoman"/>
      <w:lvlText w:val="%6."/>
      <w:lvlJc w:val="right"/>
      <w:pPr>
        <w:ind w:left="4860" w:hanging="180"/>
      </w:pPr>
    </w:lvl>
    <w:lvl w:ilvl="6" w:tplc="0402000F" w:tentative="1">
      <w:start w:val="1"/>
      <w:numFmt w:val="decimal"/>
      <w:lvlText w:val="%7."/>
      <w:lvlJc w:val="left"/>
      <w:pPr>
        <w:ind w:left="5580" w:hanging="360"/>
      </w:pPr>
    </w:lvl>
    <w:lvl w:ilvl="7" w:tplc="04020019" w:tentative="1">
      <w:start w:val="1"/>
      <w:numFmt w:val="lowerLetter"/>
      <w:lvlText w:val="%8."/>
      <w:lvlJc w:val="left"/>
      <w:pPr>
        <w:ind w:left="6300" w:hanging="360"/>
      </w:pPr>
    </w:lvl>
    <w:lvl w:ilvl="8" w:tplc="0402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0" w15:restartNumberingAfterBreak="0">
    <w:nsid w:val="56F35FAC"/>
    <w:multiLevelType w:val="hybridMultilevel"/>
    <w:tmpl w:val="16948242"/>
    <w:lvl w:ilvl="0" w:tplc="0402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 w15:restartNumberingAfterBreak="0">
    <w:nsid w:val="57470101"/>
    <w:multiLevelType w:val="hybridMultilevel"/>
    <w:tmpl w:val="7576B19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ED1683"/>
    <w:multiLevelType w:val="hybridMultilevel"/>
    <w:tmpl w:val="C8C6FF4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8D10AA"/>
    <w:multiLevelType w:val="hybridMultilevel"/>
    <w:tmpl w:val="1F681A0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C71D7E"/>
    <w:multiLevelType w:val="hybridMultilevel"/>
    <w:tmpl w:val="0F56C7EC"/>
    <w:lvl w:ilvl="0" w:tplc="0402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BD11FEB"/>
    <w:multiLevelType w:val="hybridMultilevel"/>
    <w:tmpl w:val="4C8ADDF8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5F5A53C0"/>
    <w:multiLevelType w:val="hybridMultilevel"/>
    <w:tmpl w:val="83F01E22"/>
    <w:lvl w:ilvl="0" w:tplc="08090001">
      <w:start w:val="1"/>
      <w:numFmt w:val="bullet"/>
      <w:lvlText w:val=""/>
      <w:lvlJc w:val="left"/>
      <w:pPr>
        <w:ind w:left="89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1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3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5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7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9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1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3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52" w:hanging="360"/>
      </w:pPr>
      <w:rPr>
        <w:rFonts w:ascii="Wingdings" w:hAnsi="Wingdings" w:hint="default"/>
      </w:rPr>
    </w:lvl>
  </w:abstractNum>
  <w:abstractNum w:abstractNumId="27" w15:restartNumberingAfterBreak="0">
    <w:nsid w:val="65F83929"/>
    <w:multiLevelType w:val="hybridMultilevel"/>
    <w:tmpl w:val="705A98CA"/>
    <w:lvl w:ilvl="0" w:tplc="02EC8B74">
      <w:start w:val="650"/>
      <w:numFmt w:val="bullet"/>
      <w:lvlText w:val="-"/>
      <w:lvlJc w:val="left"/>
      <w:pPr>
        <w:ind w:left="114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8" w15:restartNumberingAfterBreak="0">
    <w:nsid w:val="694964A2"/>
    <w:multiLevelType w:val="hybridMultilevel"/>
    <w:tmpl w:val="3762377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56403C78">
      <w:numFmt w:val="bullet"/>
      <w:lvlText w:val="-"/>
      <w:lvlJc w:val="left"/>
      <w:pPr>
        <w:ind w:left="2490" w:hanging="690"/>
      </w:pPr>
      <w:rPr>
        <w:rFonts w:ascii="Times New Roman" w:eastAsiaTheme="minorEastAsia" w:hAnsi="Times New Roman" w:cs="Times New Roman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A89539E"/>
    <w:multiLevelType w:val="hybridMultilevel"/>
    <w:tmpl w:val="B26C6A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863443"/>
    <w:multiLevelType w:val="hybridMultilevel"/>
    <w:tmpl w:val="41EC5BBC"/>
    <w:lvl w:ilvl="0" w:tplc="8F10BF42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sz w:val="24"/>
        <w:szCs w:val="24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 w15:restartNumberingAfterBreak="0">
    <w:nsid w:val="70542975"/>
    <w:multiLevelType w:val="hybridMultilevel"/>
    <w:tmpl w:val="735AA4C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5923D6"/>
    <w:multiLevelType w:val="hybridMultilevel"/>
    <w:tmpl w:val="E558DE9C"/>
    <w:lvl w:ilvl="0" w:tplc="0402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3" w15:restartNumberingAfterBreak="0">
    <w:nsid w:val="797B3BAF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7A804517"/>
    <w:multiLevelType w:val="hybridMultilevel"/>
    <w:tmpl w:val="16ECB438"/>
    <w:lvl w:ilvl="0" w:tplc="0402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0952BE"/>
    <w:multiLevelType w:val="hybridMultilevel"/>
    <w:tmpl w:val="1D6049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A7776F"/>
    <w:multiLevelType w:val="hybridMultilevel"/>
    <w:tmpl w:val="6C9AEB42"/>
    <w:lvl w:ilvl="0" w:tplc="77461AB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  <w:b w:val="0"/>
        <w:color w:val="auto"/>
        <w:sz w:val="24"/>
        <w:szCs w:val="24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7" w15:restartNumberingAfterBreak="0">
    <w:nsid w:val="7D70773A"/>
    <w:multiLevelType w:val="hybridMultilevel"/>
    <w:tmpl w:val="2ABA7208"/>
    <w:lvl w:ilvl="0" w:tplc="4C1E6B42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4"/>
  </w:num>
  <w:num w:numId="3">
    <w:abstractNumId w:val="37"/>
  </w:num>
  <w:num w:numId="4">
    <w:abstractNumId w:val="13"/>
  </w:num>
  <w:num w:numId="5">
    <w:abstractNumId w:val="24"/>
  </w:num>
  <w:num w:numId="6">
    <w:abstractNumId w:val="30"/>
  </w:num>
  <w:num w:numId="7">
    <w:abstractNumId w:val="5"/>
  </w:num>
  <w:num w:numId="8">
    <w:abstractNumId w:val="27"/>
  </w:num>
  <w:num w:numId="9">
    <w:abstractNumId w:val="19"/>
  </w:num>
  <w:num w:numId="10">
    <w:abstractNumId w:val="34"/>
  </w:num>
  <w:num w:numId="11">
    <w:abstractNumId w:val="31"/>
  </w:num>
  <w:num w:numId="12">
    <w:abstractNumId w:val="12"/>
  </w:num>
  <w:num w:numId="13">
    <w:abstractNumId w:val="21"/>
  </w:num>
  <w:num w:numId="14">
    <w:abstractNumId w:val="29"/>
  </w:num>
  <w:num w:numId="15">
    <w:abstractNumId w:val="8"/>
  </w:num>
  <w:num w:numId="16">
    <w:abstractNumId w:val="1"/>
  </w:num>
  <w:num w:numId="17">
    <w:abstractNumId w:val="26"/>
  </w:num>
  <w:num w:numId="18">
    <w:abstractNumId w:val="16"/>
  </w:num>
  <w:num w:numId="19">
    <w:abstractNumId w:val="33"/>
  </w:num>
  <w:num w:numId="20">
    <w:abstractNumId w:val="35"/>
  </w:num>
  <w:num w:numId="21">
    <w:abstractNumId w:val="3"/>
  </w:num>
  <w:num w:numId="22">
    <w:abstractNumId w:val="11"/>
  </w:num>
  <w:num w:numId="23">
    <w:abstractNumId w:val="25"/>
  </w:num>
  <w:num w:numId="24">
    <w:abstractNumId w:val="32"/>
  </w:num>
  <w:num w:numId="25">
    <w:abstractNumId w:val="20"/>
  </w:num>
  <w:num w:numId="26">
    <w:abstractNumId w:val="22"/>
  </w:num>
  <w:num w:numId="27">
    <w:abstractNumId w:val="36"/>
  </w:num>
  <w:num w:numId="28">
    <w:abstractNumId w:val="4"/>
  </w:num>
  <w:num w:numId="29">
    <w:abstractNumId w:val="10"/>
  </w:num>
  <w:num w:numId="30">
    <w:abstractNumId w:val="2"/>
  </w:num>
  <w:num w:numId="31">
    <w:abstractNumId w:val="9"/>
  </w:num>
  <w:num w:numId="32">
    <w:abstractNumId w:val="0"/>
  </w:num>
  <w:num w:numId="33">
    <w:abstractNumId w:val="15"/>
  </w:num>
  <w:num w:numId="34">
    <w:abstractNumId w:val="23"/>
  </w:num>
  <w:num w:numId="35">
    <w:abstractNumId w:val="28"/>
  </w:num>
  <w:num w:numId="36">
    <w:abstractNumId w:val="7"/>
  </w:num>
  <w:num w:numId="37">
    <w:abstractNumId w:val="6"/>
  </w:num>
  <w:num w:numId="3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341BE"/>
    <w:rsid w:val="00026B25"/>
    <w:rsid w:val="000310C7"/>
    <w:rsid w:val="0003156A"/>
    <w:rsid w:val="0004098D"/>
    <w:rsid w:val="0005232C"/>
    <w:rsid w:val="00060C28"/>
    <w:rsid w:val="00063733"/>
    <w:rsid w:val="000656AB"/>
    <w:rsid w:val="0006716D"/>
    <w:rsid w:val="00073C21"/>
    <w:rsid w:val="00083D6B"/>
    <w:rsid w:val="00084851"/>
    <w:rsid w:val="00093FBA"/>
    <w:rsid w:val="000A1206"/>
    <w:rsid w:val="000A1D7B"/>
    <w:rsid w:val="000A674C"/>
    <w:rsid w:val="000A7582"/>
    <w:rsid w:val="000A7AC3"/>
    <w:rsid w:val="000A7F5B"/>
    <w:rsid w:val="000B3790"/>
    <w:rsid w:val="000B40CA"/>
    <w:rsid w:val="000C1626"/>
    <w:rsid w:val="000C7682"/>
    <w:rsid w:val="000D0959"/>
    <w:rsid w:val="000D25C0"/>
    <w:rsid w:val="000D53E4"/>
    <w:rsid w:val="000D5E00"/>
    <w:rsid w:val="000D633F"/>
    <w:rsid w:val="000D6C01"/>
    <w:rsid w:val="000E1B72"/>
    <w:rsid w:val="000F0B2B"/>
    <w:rsid w:val="00102640"/>
    <w:rsid w:val="00115753"/>
    <w:rsid w:val="0012075F"/>
    <w:rsid w:val="00132D64"/>
    <w:rsid w:val="00135B8A"/>
    <w:rsid w:val="001704CD"/>
    <w:rsid w:val="00170A60"/>
    <w:rsid w:val="00171530"/>
    <w:rsid w:val="00173D9C"/>
    <w:rsid w:val="001A3BFE"/>
    <w:rsid w:val="001A7036"/>
    <w:rsid w:val="001D4570"/>
    <w:rsid w:val="001F0533"/>
    <w:rsid w:val="00206180"/>
    <w:rsid w:val="00206B3A"/>
    <w:rsid w:val="0020767C"/>
    <w:rsid w:val="002111D9"/>
    <w:rsid w:val="002221E1"/>
    <w:rsid w:val="0023345F"/>
    <w:rsid w:val="00241C1D"/>
    <w:rsid w:val="00243A6A"/>
    <w:rsid w:val="00256966"/>
    <w:rsid w:val="00256DD6"/>
    <w:rsid w:val="00257CD4"/>
    <w:rsid w:val="002643D2"/>
    <w:rsid w:val="00265953"/>
    <w:rsid w:val="00273BC6"/>
    <w:rsid w:val="0028064E"/>
    <w:rsid w:val="00282596"/>
    <w:rsid w:val="002901B8"/>
    <w:rsid w:val="0029184A"/>
    <w:rsid w:val="0029205F"/>
    <w:rsid w:val="002A0A0F"/>
    <w:rsid w:val="002A44F5"/>
    <w:rsid w:val="002A54E6"/>
    <w:rsid w:val="002A63BD"/>
    <w:rsid w:val="002B683A"/>
    <w:rsid w:val="002C1DC6"/>
    <w:rsid w:val="002C2295"/>
    <w:rsid w:val="002D2C24"/>
    <w:rsid w:val="002E00ED"/>
    <w:rsid w:val="002E0BB2"/>
    <w:rsid w:val="002E0FED"/>
    <w:rsid w:val="002F3607"/>
    <w:rsid w:val="00300FA1"/>
    <w:rsid w:val="00302A58"/>
    <w:rsid w:val="0030403D"/>
    <w:rsid w:val="003100DC"/>
    <w:rsid w:val="00325F59"/>
    <w:rsid w:val="003308C2"/>
    <w:rsid w:val="00332964"/>
    <w:rsid w:val="00332B27"/>
    <w:rsid w:val="00334F5E"/>
    <w:rsid w:val="003356FA"/>
    <w:rsid w:val="0033734F"/>
    <w:rsid w:val="00340F71"/>
    <w:rsid w:val="00341EAB"/>
    <w:rsid w:val="00342704"/>
    <w:rsid w:val="003503AC"/>
    <w:rsid w:val="00356DAA"/>
    <w:rsid w:val="00360BA5"/>
    <w:rsid w:val="00367B16"/>
    <w:rsid w:val="00370031"/>
    <w:rsid w:val="00374762"/>
    <w:rsid w:val="003751E0"/>
    <w:rsid w:val="00380778"/>
    <w:rsid w:val="00381C97"/>
    <w:rsid w:val="003877D6"/>
    <w:rsid w:val="003928AA"/>
    <w:rsid w:val="003A0FB7"/>
    <w:rsid w:val="003A3B7E"/>
    <w:rsid w:val="003B0FEC"/>
    <w:rsid w:val="003B4FBA"/>
    <w:rsid w:val="003B53AB"/>
    <w:rsid w:val="003B6C16"/>
    <w:rsid w:val="003C0778"/>
    <w:rsid w:val="003C3628"/>
    <w:rsid w:val="003C5C72"/>
    <w:rsid w:val="003C6B20"/>
    <w:rsid w:val="003C7F9D"/>
    <w:rsid w:val="003D06C1"/>
    <w:rsid w:val="003E16A6"/>
    <w:rsid w:val="003E6860"/>
    <w:rsid w:val="00402BC0"/>
    <w:rsid w:val="00410C52"/>
    <w:rsid w:val="00413BA9"/>
    <w:rsid w:val="0041592C"/>
    <w:rsid w:val="00421155"/>
    <w:rsid w:val="0042331D"/>
    <w:rsid w:val="004251EC"/>
    <w:rsid w:val="00426555"/>
    <w:rsid w:val="004334A1"/>
    <w:rsid w:val="00436F52"/>
    <w:rsid w:val="0044626E"/>
    <w:rsid w:val="00457461"/>
    <w:rsid w:val="004654E1"/>
    <w:rsid w:val="00471798"/>
    <w:rsid w:val="0047293D"/>
    <w:rsid w:val="00474075"/>
    <w:rsid w:val="00480ED7"/>
    <w:rsid w:val="00483171"/>
    <w:rsid w:val="00486F7B"/>
    <w:rsid w:val="004927AF"/>
    <w:rsid w:val="00492AA9"/>
    <w:rsid w:val="00493199"/>
    <w:rsid w:val="004960DE"/>
    <w:rsid w:val="004A2E13"/>
    <w:rsid w:val="004A3E0F"/>
    <w:rsid w:val="004B0283"/>
    <w:rsid w:val="004C0EA7"/>
    <w:rsid w:val="004C5E66"/>
    <w:rsid w:val="004F3F56"/>
    <w:rsid w:val="004F595C"/>
    <w:rsid w:val="004F7A5B"/>
    <w:rsid w:val="00502F0E"/>
    <w:rsid w:val="00512130"/>
    <w:rsid w:val="00514CBB"/>
    <w:rsid w:val="005151A4"/>
    <w:rsid w:val="00522537"/>
    <w:rsid w:val="005238A8"/>
    <w:rsid w:val="00525320"/>
    <w:rsid w:val="005276A6"/>
    <w:rsid w:val="005311AD"/>
    <w:rsid w:val="005324C4"/>
    <w:rsid w:val="00533E42"/>
    <w:rsid w:val="005365C1"/>
    <w:rsid w:val="00537075"/>
    <w:rsid w:val="0054060E"/>
    <w:rsid w:val="00542709"/>
    <w:rsid w:val="005503AC"/>
    <w:rsid w:val="005543A9"/>
    <w:rsid w:val="005550BE"/>
    <w:rsid w:val="00555329"/>
    <w:rsid w:val="005602B2"/>
    <w:rsid w:val="005769AB"/>
    <w:rsid w:val="00580CC3"/>
    <w:rsid w:val="00583E40"/>
    <w:rsid w:val="00584E01"/>
    <w:rsid w:val="00587792"/>
    <w:rsid w:val="0059047C"/>
    <w:rsid w:val="005926AE"/>
    <w:rsid w:val="005A2D3A"/>
    <w:rsid w:val="005A6817"/>
    <w:rsid w:val="005C19BA"/>
    <w:rsid w:val="005D323F"/>
    <w:rsid w:val="005E1062"/>
    <w:rsid w:val="005E2FFF"/>
    <w:rsid w:val="005E377B"/>
    <w:rsid w:val="005E5569"/>
    <w:rsid w:val="005F7B11"/>
    <w:rsid w:val="006020B1"/>
    <w:rsid w:val="00614561"/>
    <w:rsid w:val="00622028"/>
    <w:rsid w:val="00633D58"/>
    <w:rsid w:val="0063594E"/>
    <w:rsid w:val="00650F9E"/>
    <w:rsid w:val="0065198E"/>
    <w:rsid w:val="00652030"/>
    <w:rsid w:val="006649DC"/>
    <w:rsid w:val="00673487"/>
    <w:rsid w:val="00673A0F"/>
    <w:rsid w:val="00673EF6"/>
    <w:rsid w:val="00680179"/>
    <w:rsid w:val="006803B3"/>
    <w:rsid w:val="00685FE3"/>
    <w:rsid w:val="0068649B"/>
    <w:rsid w:val="00693084"/>
    <w:rsid w:val="00693C3A"/>
    <w:rsid w:val="00696CBC"/>
    <w:rsid w:val="00697349"/>
    <w:rsid w:val="006A0753"/>
    <w:rsid w:val="006A113A"/>
    <w:rsid w:val="006A141D"/>
    <w:rsid w:val="006A2AF3"/>
    <w:rsid w:val="006B1934"/>
    <w:rsid w:val="006B2CE7"/>
    <w:rsid w:val="006B4BDF"/>
    <w:rsid w:val="006D568B"/>
    <w:rsid w:val="006E1F07"/>
    <w:rsid w:val="00701FD7"/>
    <w:rsid w:val="00710A33"/>
    <w:rsid w:val="00710C95"/>
    <w:rsid w:val="0071146B"/>
    <w:rsid w:val="007203F8"/>
    <w:rsid w:val="00721ED0"/>
    <w:rsid w:val="0072771D"/>
    <w:rsid w:val="00727E98"/>
    <w:rsid w:val="00737F3B"/>
    <w:rsid w:val="00754A36"/>
    <w:rsid w:val="00756638"/>
    <w:rsid w:val="00756C79"/>
    <w:rsid w:val="00781DF5"/>
    <w:rsid w:val="00783B87"/>
    <w:rsid w:val="00787E7B"/>
    <w:rsid w:val="007C32E5"/>
    <w:rsid w:val="007C7207"/>
    <w:rsid w:val="007D0F3A"/>
    <w:rsid w:val="007D28B4"/>
    <w:rsid w:val="007E2B44"/>
    <w:rsid w:val="007E757E"/>
    <w:rsid w:val="007F4F70"/>
    <w:rsid w:val="007F74BE"/>
    <w:rsid w:val="00800D76"/>
    <w:rsid w:val="0080589B"/>
    <w:rsid w:val="00806E12"/>
    <w:rsid w:val="00823383"/>
    <w:rsid w:val="00826106"/>
    <w:rsid w:val="008349A9"/>
    <w:rsid w:val="00842573"/>
    <w:rsid w:val="00842ABF"/>
    <w:rsid w:val="00843C2E"/>
    <w:rsid w:val="008466A3"/>
    <w:rsid w:val="00846C57"/>
    <w:rsid w:val="0087186C"/>
    <w:rsid w:val="008736CB"/>
    <w:rsid w:val="008A05F0"/>
    <w:rsid w:val="008A2E15"/>
    <w:rsid w:val="008B107E"/>
    <w:rsid w:val="008D36A4"/>
    <w:rsid w:val="008D3727"/>
    <w:rsid w:val="008E78BC"/>
    <w:rsid w:val="00900C72"/>
    <w:rsid w:val="00904ABA"/>
    <w:rsid w:val="0091090F"/>
    <w:rsid w:val="00911A54"/>
    <w:rsid w:val="00916109"/>
    <w:rsid w:val="00924CBD"/>
    <w:rsid w:val="00925ED9"/>
    <w:rsid w:val="009277E1"/>
    <w:rsid w:val="00947CF2"/>
    <w:rsid w:val="00966375"/>
    <w:rsid w:val="0097289A"/>
    <w:rsid w:val="00973EA1"/>
    <w:rsid w:val="00987AF9"/>
    <w:rsid w:val="0099416D"/>
    <w:rsid w:val="009958B8"/>
    <w:rsid w:val="009961C6"/>
    <w:rsid w:val="009A300D"/>
    <w:rsid w:val="009A5D78"/>
    <w:rsid w:val="009B0440"/>
    <w:rsid w:val="009B721D"/>
    <w:rsid w:val="009C2758"/>
    <w:rsid w:val="009C49C6"/>
    <w:rsid w:val="009C6A6D"/>
    <w:rsid w:val="009C79CD"/>
    <w:rsid w:val="009D0D26"/>
    <w:rsid w:val="009D483A"/>
    <w:rsid w:val="009E084C"/>
    <w:rsid w:val="009E4947"/>
    <w:rsid w:val="009E4B92"/>
    <w:rsid w:val="009F1BD8"/>
    <w:rsid w:val="009F63AD"/>
    <w:rsid w:val="00A004EB"/>
    <w:rsid w:val="00A021A7"/>
    <w:rsid w:val="00A03621"/>
    <w:rsid w:val="00A10301"/>
    <w:rsid w:val="00A13602"/>
    <w:rsid w:val="00A260CC"/>
    <w:rsid w:val="00A35BF5"/>
    <w:rsid w:val="00A36A81"/>
    <w:rsid w:val="00A3750D"/>
    <w:rsid w:val="00A4034B"/>
    <w:rsid w:val="00A407D3"/>
    <w:rsid w:val="00A4228E"/>
    <w:rsid w:val="00A5060B"/>
    <w:rsid w:val="00A52F62"/>
    <w:rsid w:val="00A70AA6"/>
    <w:rsid w:val="00A76C04"/>
    <w:rsid w:val="00A84C68"/>
    <w:rsid w:val="00A85F5E"/>
    <w:rsid w:val="00AB2F22"/>
    <w:rsid w:val="00AB3500"/>
    <w:rsid w:val="00AB3812"/>
    <w:rsid w:val="00AB47F9"/>
    <w:rsid w:val="00AB5E27"/>
    <w:rsid w:val="00AB6B17"/>
    <w:rsid w:val="00AB6F56"/>
    <w:rsid w:val="00AC2DBF"/>
    <w:rsid w:val="00AE34B0"/>
    <w:rsid w:val="00AF00C9"/>
    <w:rsid w:val="00AF13EC"/>
    <w:rsid w:val="00AF3BB8"/>
    <w:rsid w:val="00AF6FCA"/>
    <w:rsid w:val="00B11C2A"/>
    <w:rsid w:val="00B22385"/>
    <w:rsid w:val="00B22FBD"/>
    <w:rsid w:val="00B2307E"/>
    <w:rsid w:val="00B26D06"/>
    <w:rsid w:val="00B332A8"/>
    <w:rsid w:val="00B40697"/>
    <w:rsid w:val="00B4515A"/>
    <w:rsid w:val="00B5300B"/>
    <w:rsid w:val="00B53E26"/>
    <w:rsid w:val="00B60C9E"/>
    <w:rsid w:val="00B82B59"/>
    <w:rsid w:val="00B866CB"/>
    <w:rsid w:val="00B95432"/>
    <w:rsid w:val="00B971AB"/>
    <w:rsid w:val="00BB7B63"/>
    <w:rsid w:val="00BC36CE"/>
    <w:rsid w:val="00BC7387"/>
    <w:rsid w:val="00BD4A89"/>
    <w:rsid w:val="00BD7BCD"/>
    <w:rsid w:val="00BE5F06"/>
    <w:rsid w:val="00BE62E9"/>
    <w:rsid w:val="00BE65EA"/>
    <w:rsid w:val="00C0281D"/>
    <w:rsid w:val="00C058C8"/>
    <w:rsid w:val="00C07331"/>
    <w:rsid w:val="00C1068B"/>
    <w:rsid w:val="00C10C7F"/>
    <w:rsid w:val="00C17834"/>
    <w:rsid w:val="00C222D0"/>
    <w:rsid w:val="00C238D4"/>
    <w:rsid w:val="00C23FF2"/>
    <w:rsid w:val="00C254D1"/>
    <w:rsid w:val="00C26AD8"/>
    <w:rsid w:val="00C41AF0"/>
    <w:rsid w:val="00C457EE"/>
    <w:rsid w:val="00C56967"/>
    <w:rsid w:val="00C62C5C"/>
    <w:rsid w:val="00C65C7F"/>
    <w:rsid w:val="00C67F7E"/>
    <w:rsid w:val="00C735B1"/>
    <w:rsid w:val="00C74709"/>
    <w:rsid w:val="00C82DC0"/>
    <w:rsid w:val="00C85C92"/>
    <w:rsid w:val="00C95803"/>
    <w:rsid w:val="00CA09E7"/>
    <w:rsid w:val="00CA1BB1"/>
    <w:rsid w:val="00CA1E7B"/>
    <w:rsid w:val="00CA3079"/>
    <w:rsid w:val="00CB4B9D"/>
    <w:rsid w:val="00CB6BB6"/>
    <w:rsid w:val="00CC0570"/>
    <w:rsid w:val="00CC2940"/>
    <w:rsid w:val="00CC6863"/>
    <w:rsid w:val="00CD4333"/>
    <w:rsid w:val="00CE1B16"/>
    <w:rsid w:val="00CE5614"/>
    <w:rsid w:val="00CF070F"/>
    <w:rsid w:val="00CF3366"/>
    <w:rsid w:val="00D16A5F"/>
    <w:rsid w:val="00D175CC"/>
    <w:rsid w:val="00D30555"/>
    <w:rsid w:val="00D341BE"/>
    <w:rsid w:val="00D34411"/>
    <w:rsid w:val="00D346F1"/>
    <w:rsid w:val="00D47533"/>
    <w:rsid w:val="00D51E0A"/>
    <w:rsid w:val="00D54516"/>
    <w:rsid w:val="00D551F9"/>
    <w:rsid w:val="00D61750"/>
    <w:rsid w:val="00D64112"/>
    <w:rsid w:val="00D6435B"/>
    <w:rsid w:val="00D64802"/>
    <w:rsid w:val="00D659C4"/>
    <w:rsid w:val="00D67BB9"/>
    <w:rsid w:val="00D72159"/>
    <w:rsid w:val="00D756A6"/>
    <w:rsid w:val="00D75744"/>
    <w:rsid w:val="00D917D2"/>
    <w:rsid w:val="00D92D79"/>
    <w:rsid w:val="00D97928"/>
    <w:rsid w:val="00DA1049"/>
    <w:rsid w:val="00DA1BD3"/>
    <w:rsid w:val="00DA1BEA"/>
    <w:rsid w:val="00DA4099"/>
    <w:rsid w:val="00DB774C"/>
    <w:rsid w:val="00DC4169"/>
    <w:rsid w:val="00DC648B"/>
    <w:rsid w:val="00DD67D4"/>
    <w:rsid w:val="00DE0C15"/>
    <w:rsid w:val="00DE5CD4"/>
    <w:rsid w:val="00DE62D6"/>
    <w:rsid w:val="00DE68BC"/>
    <w:rsid w:val="00DF1A4F"/>
    <w:rsid w:val="00DF3669"/>
    <w:rsid w:val="00DF4947"/>
    <w:rsid w:val="00DF6CD8"/>
    <w:rsid w:val="00E02427"/>
    <w:rsid w:val="00E03D4F"/>
    <w:rsid w:val="00E225CE"/>
    <w:rsid w:val="00E27B32"/>
    <w:rsid w:val="00E32BE3"/>
    <w:rsid w:val="00E338B5"/>
    <w:rsid w:val="00E35E64"/>
    <w:rsid w:val="00E41120"/>
    <w:rsid w:val="00E451FF"/>
    <w:rsid w:val="00E558B2"/>
    <w:rsid w:val="00E625E6"/>
    <w:rsid w:val="00E754A2"/>
    <w:rsid w:val="00E779AF"/>
    <w:rsid w:val="00E77F8E"/>
    <w:rsid w:val="00E803C9"/>
    <w:rsid w:val="00E81ECE"/>
    <w:rsid w:val="00E8403D"/>
    <w:rsid w:val="00E91E64"/>
    <w:rsid w:val="00E96617"/>
    <w:rsid w:val="00EA1378"/>
    <w:rsid w:val="00EA1A5A"/>
    <w:rsid w:val="00EC2D8C"/>
    <w:rsid w:val="00EC5EE1"/>
    <w:rsid w:val="00ED1197"/>
    <w:rsid w:val="00ED1846"/>
    <w:rsid w:val="00ED3FDF"/>
    <w:rsid w:val="00EE518E"/>
    <w:rsid w:val="00EF16C7"/>
    <w:rsid w:val="00F05425"/>
    <w:rsid w:val="00F062A9"/>
    <w:rsid w:val="00F10535"/>
    <w:rsid w:val="00F11300"/>
    <w:rsid w:val="00F17126"/>
    <w:rsid w:val="00F20710"/>
    <w:rsid w:val="00F2408B"/>
    <w:rsid w:val="00F251D8"/>
    <w:rsid w:val="00F26324"/>
    <w:rsid w:val="00F33FDA"/>
    <w:rsid w:val="00F34A08"/>
    <w:rsid w:val="00F357E7"/>
    <w:rsid w:val="00F41766"/>
    <w:rsid w:val="00F4582A"/>
    <w:rsid w:val="00F47715"/>
    <w:rsid w:val="00F56E95"/>
    <w:rsid w:val="00F6718D"/>
    <w:rsid w:val="00F73577"/>
    <w:rsid w:val="00FA03B8"/>
    <w:rsid w:val="00FA5B4E"/>
    <w:rsid w:val="00FA7563"/>
    <w:rsid w:val="00FB78DD"/>
    <w:rsid w:val="00FC32B8"/>
    <w:rsid w:val="00FC422D"/>
    <w:rsid w:val="00FC6F74"/>
    <w:rsid w:val="00FE046E"/>
    <w:rsid w:val="00FE68EC"/>
    <w:rsid w:val="00FE6D1F"/>
    <w:rsid w:val="00FF03B0"/>
    <w:rsid w:val="00FF2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C93853"/>
  <w15:docId w15:val="{AF72A0F8-8742-4ED3-8B52-E092481E7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56966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3734F"/>
    <w:pPr>
      <w:tabs>
        <w:tab w:val="center" w:pos="4536"/>
        <w:tab w:val="right" w:pos="9072"/>
      </w:tabs>
    </w:pPr>
  </w:style>
  <w:style w:type="character" w:customStyle="1" w:styleId="a4">
    <w:name w:val="Горен колонтитул Знак"/>
    <w:basedOn w:val="a0"/>
    <w:link w:val="a3"/>
    <w:uiPriority w:val="99"/>
    <w:rsid w:val="0033734F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5">
    <w:name w:val="footer"/>
    <w:basedOn w:val="a"/>
    <w:link w:val="a6"/>
    <w:uiPriority w:val="99"/>
    <w:unhideWhenUsed/>
    <w:rsid w:val="0033734F"/>
    <w:pPr>
      <w:tabs>
        <w:tab w:val="center" w:pos="4536"/>
        <w:tab w:val="right" w:pos="9072"/>
      </w:tabs>
    </w:pPr>
  </w:style>
  <w:style w:type="character" w:customStyle="1" w:styleId="a6">
    <w:name w:val="Долен колонтитул Знак"/>
    <w:basedOn w:val="a0"/>
    <w:link w:val="a5"/>
    <w:uiPriority w:val="99"/>
    <w:rsid w:val="0033734F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7">
    <w:name w:val="Balloon Text"/>
    <w:basedOn w:val="a"/>
    <w:link w:val="a8"/>
    <w:uiPriority w:val="99"/>
    <w:semiHidden/>
    <w:unhideWhenUsed/>
    <w:rsid w:val="0033734F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33734F"/>
    <w:rPr>
      <w:rFonts w:ascii="Tahoma" w:eastAsia="Times New Roman" w:hAnsi="Tahoma" w:cs="Tahoma"/>
      <w:sz w:val="16"/>
      <w:szCs w:val="16"/>
      <w:lang w:val="en-GB"/>
    </w:rPr>
  </w:style>
  <w:style w:type="paragraph" w:styleId="a9">
    <w:name w:val="List Paragraph"/>
    <w:basedOn w:val="a"/>
    <w:uiPriority w:val="34"/>
    <w:qFormat/>
    <w:rsid w:val="00374762"/>
    <w:pPr>
      <w:spacing w:after="200" w:line="276" w:lineRule="auto"/>
      <w:ind w:left="720"/>
      <w:contextualSpacing/>
      <w:jc w:val="left"/>
    </w:pPr>
    <w:rPr>
      <w:rFonts w:asciiTheme="minorHAnsi" w:eastAsiaTheme="minorEastAsia" w:hAnsiTheme="minorHAnsi" w:cstheme="minorBidi"/>
      <w:sz w:val="22"/>
      <w:szCs w:val="22"/>
      <w:lang w:val="bg-BG" w:eastAsia="bg-BG"/>
    </w:rPr>
  </w:style>
  <w:style w:type="character" w:styleId="aa">
    <w:name w:val="Hyperlink"/>
    <w:basedOn w:val="a0"/>
    <w:rsid w:val="00C222D0"/>
    <w:rPr>
      <w:color w:val="0000FF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rsid w:val="002A54E6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2A54E6"/>
    <w:rPr>
      <w:sz w:val="20"/>
    </w:rPr>
  </w:style>
  <w:style w:type="character" w:customStyle="1" w:styleId="ad">
    <w:name w:val="Текст на коментар Знак"/>
    <w:basedOn w:val="a0"/>
    <w:link w:val="ac"/>
    <w:uiPriority w:val="99"/>
    <w:semiHidden/>
    <w:rsid w:val="002A54E6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2A54E6"/>
    <w:rPr>
      <w:b/>
      <w:bCs/>
    </w:rPr>
  </w:style>
  <w:style w:type="character" w:customStyle="1" w:styleId="af">
    <w:name w:val="Предмет на коментар Знак"/>
    <w:basedOn w:val="ad"/>
    <w:link w:val="ae"/>
    <w:uiPriority w:val="99"/>
    <w:semiHidden/>
    <w:rsid w:val="002A54E6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paragraph" w:customStyle="1" w:styleId="Char">
    <w:name w:val="Char"/>
    <w:basedOn w:val="a"/>
    <w:semiHidden/>
    <w:rsid w:val="00DF4947"/>
    <w:pPr>
      <w:tabs>
        <w:tab w:val="left" w:pos="709"/>
      </w:tabs>
      <w:jc w:val="left"/>
    </w:pPr>
    <w:rPr>
      <w:rFonts w:ascii="Futura Bk" w:hAnsi="Futura Bk"/>
      <w:noProof/>
      <w:sz w:val="20"/>
      <w:szCs w:val="24"/>
      <w:lang w:val="pl-PL" w:eastAsia="pl-PL"/>
    </w:rPr>
  </w:style>
  <w:style w:type="paragraph" w:customStyle="1" w:styleId="Default">
    <w:name w:val="Default"/>
    <w:rsid w:val="00DF494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bg-BG"/>
    </w:rPr>
  </w:style>
  <w:style w:type="paragraph" w:styleId="af0">
    <w:name w:val="footnote text"/>
    <w:basedOn w:val="a"/>
    <w:link w:val="af1"/>
    <w:uiPriority w:val="99"/>
    <w:unhideWhenUsed/>
    <w:rsid w:val="00F20710"/>
    <w:rPr>
      <w:sz w:val="20"/>
    </w:rPr>
  </w:style>
  <w:style w:type="character" w:customStyle="1" w:styleId="af1">
    <w:name w:val="Текст под линия Знак"/>
    <w:basedOn w:val="a0"/>
    <w:link w:val="af0"/>
    <w:uiPriority w:val="99"/>
    <w:rsid w:val="00F20710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2">
    <w:name w:val="footnote reference"/>
    <w:basedOn w:val="a0"/>
    <w:uiPriority w:val="99"/>
    <w:semiHidden/>
    <w:unhideWhenUsed/>
    <w:rsid w:val="00F20710"/>
    <w:rPr>
      <w:vertAlign w:val="superscript"/>
    </w:rPr>
  </w:style>
  <w:style w:type="paragraph" w:styleId="af3">
    <w:name w:val="No Spacing"/>
    <w:uiPriority w:val="1"/>
    <w:qFormat/>
    <w:rsid w:val="002221E1"/>
    <w:pPr>
      <w:spacing w:after="0" w:line="240" w:lineRule="auto"/>
    </w:pPr>
    <w:rPr>
      <w:rFonts w:ascii="Calibri" w:eastAsia="Calibri" w:hAnsi="Calibri" w:cs="Times New Roman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</TotalTime>
  <Pages>2</Pages>
  <Words>500</Words>
  <Characters>2850</Characters>
  <Application>Microsoft Office Word</Application>
  <DocSecurity>0</DocSecurity>
  <Lines>23</Lines>
  <Paragraphs>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MEET</dc:creator>
  <cp:lastModifiedBy>PC</cp:lastModifiedBy>
  <cp:revision>249</cp:revision>
  <dcterms:created xsi:type="dcterms:W3CDTF">2018-02-08T08:11:00Z</dcterms:created>
  <dcterms:modified xsi:type="dcterms:W3CDTF">2023-11-20T07:05:00Z</dcterms:modified>
</cp:coreProperties>
</file>